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F96F" w14:textId="31B63151" w:rsidR="00C42C4A" w:rsidRDefault="009E08C6">
      <w:pPr>
        <w:pStyle w:val="Standard"/>
        <w:spacing w:before="143" w:line="278" w:lineRule="auto"/>
        <w:ind w:left="-540" w:right="-495"/>
        <w:jc w:val="center"/>
      </w:pPr>
      <w:r>
        <w:rPr>
          <w:noProof/>
        </w:rPr>
        <w:drawing>
          <wp:inline distT="0" distB="0" distL="0" distR="0" wp14:anchorId="59D12FDF" wp14:editId="358EAFE4">
            <wp:extent cx="4668480" cy="1028879"/>
            <wp:effectExtent l="0" t="0" r="0" b="0"/>
            <wp:docPr id="2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8480" cy="10288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75D717" w14:textId="77777777" w:rsidR="00C42C4A" w:rsidRDefault="00C42C4A">
      <w:pPr>
        <w:pStyle w:val="Standard"/>
        <w:spacing w:before="143" w:line="278" w:lineRule="auto"/>
        <w:ind w:left="-540" w:right="-495"/>
        <w:jc w:val="center"/>
      </w:pPr>
    </w:p>
    <w:p w14:paraId="1EC956F0" w14:textId="77777777" w:rsidR="00C42C4A" w:rsidRDefault="009E08C6">
      <w:pPr>
        <w:pStyle w:val="Standard"/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shd w:val="clear" w:color="auto" w:fill="6A2383"/>
        <w:spacing w:line="264" w:lineRule="auto"/>
        <w:ind w:left="234" w:right="177"/>
        <w:jc w:val="center"/>
      </w:pPr>
      <w:r>
        <w:rPr>
          <w:rFonts w:ascii="Helvetica Neue" w:eastAsia="Helvetica Neue" w:hAnsi="Helvetica Neue" w:cs="Helvetica Neue"/>
          <w:color w:val="FFFFFF"/>
          <w:sz w:val="32"/>
          <w:szCs w:val="32"/>
          <w:lang w:val="pt-PT"/>
        </w:rPr>
        <w:t xml:space="preserve">As doulas oferecem apoio flexível e continuo </w:t>
      </w:r>
      <w:r>
        <w:rPr>
          <w:rFonts w:ascii="Helvetica Neue" w:eastAsia="Helvetica Neue" w:hAnsi="Helvetica Neue" w:cs="Helvetica Neue"/>
          <w:color w:val="FFFFFF"/>
          <w:sz w:val="32"/>
          <w:szCs w:val="32"/>
        </w:rPr>
        <w:t>à</w:t>
      </w:r>
      <w:r>
        <w:rPr>
          <w:rFonts w:ascii="Helvetica Neue" w:eastAsia="Helvetica Neue" w:hAnsi="Helvetica Neue" w:cs="Helvetica Neue"/>
          <w:color w:val="FFFFFF"/>
          <w:sz w:val="32"/>
          <w:szCs w:val="32"/>
          <w:lang w:val="pt-PT"/>
        </w:rPr>
        <w:t>s famílias  durante a gravidez, trabalho de parto e parto, e no período pós-parto imediato.</w:t>
      </w:r>
    </w:p>
    <w:p w14:paraId="2D18F6E7" w14:textId="77777777" w:rsidR="00C42C4A" w:rsidRDefault="00C42C4A">
      <w:pPr>
        <w:pStyle w:val="Standard"/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shd w:val="clear" w:color="auto" w:fill="6A2383"/>
        <w:spacing w:line="264" w:lineRule="auto"/>
        <w:ind w:left="234" w:right="177"/>
        <w:jc w:val="center"/>
        <w:rPr>
          <w:rFonts w:ascii="Helvetica Neue" w:eastAsia="Helvetica Neue" w:hAnsi="Helvetica Neue" w:cs="Helvetica Neue"/>
          <w:color w:val="FFFFFF"/>
          <w:sz w:val="32"/>
          <w:szCs w:val="32"/>
        </w:rPr>
      </w:pPr>
    </w:p>
    <w:p w14:paraId="31C4BADC" w14:textId="77777777" w:rsidR="00C42C4A" w:rsidRDefault="009E08C6">
      <w:pPr>
        <w:pStyle w:val="Standard"/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shd w:val="clear" w:color="auto" w:fill="6A2383"/>
        <w:spacing w:line="264" w:lineRule="auto"/>
        <w:ind w:left="234" w:right="177"/>
        <w:jc w:val="center"/>
        <w:rPr>
          <w:lang w:val="pt-PT"/>
        </w:rPr>
      </w:pPr>
      <w:r>
        <w:rPr>
          <w:rFonts w:ascii="Helvetica Neue" w:eastAsia="Helvetica Neue" w:hAnsi="Helvetica Neue" w:cs="Helvetica Neue"/>
          <w:color w:val="FFFFFF"/>
          <w:sz w:val="32"/>
          <w:szCs w:val="32"/>
          <w:lang w:val="pt-PT"/>
        </w:rPr>
        <w:t xml:space="preserve">Fundada em  2001, a Doula UK CIC é a associação de doulas de parto e pós-parto do Reino </w:t>
      </w:r>
      <w:r>
        <w:rPr>
          <w:rFonts w:ascii="Helvetica Neue" w:eastAsia="Helvetica Neue" w:hAnsi="Helvetica Neue" w:cs="Helvetica Neue"/>
          <w:color w:val="FFFFFF"/>
          <w:sz w:val="32"/>
          <w:szCs w:val="32"/>
          <w:lang w:val="pt-PT"/>
        </w:rPr>
        <w:t>Unido, Irlanda e Ilhas do Canal</w:t>
      </w:r>
    </w:p>
    <w:p w14:paraId="63415393" w14:textId="77777777" w:rsidR="00000000" w:rsidRDefault="009E08C6">
      <w:pPr>
        <w:rPr>
          <w:rFonts w:cs="Mangal"/>
          <w:szCs w:val="20"/>
        </w:rPr>
        <w:sectPr w:rsidR="00000000">
          <w:pgSz w:w="11906" w:h="16838"/>
          <w:pgMar w:top="1440" w:right="1440" w:bottom="1440" w:left="1440" w:header="720" w:footer="720" w:gutter="0"/>
          <w:cols w:space="720"/>
        </w:sectPr>
      </w:pPr>
    </w:p>
    <w:p w14:paraId="1D161DBA" w14:textId="77777777" w:rsidR="00A80FB4" w:rsidRDefault="00A80FB4" w:rsidP="00A80FB4">
      <w:pPr>
        <w:pStyle w:val="Standard"/>
        <w:spacing w:line="360" w:lineRule="auto"/>
        <w:jc w:val="center"/>
        <w:rPr>
          <w:rFonts w:ascii="Helvetica Neue" w:eastAsia="Helvetica Neue" w:hAnsi="Helvetica Neue" w:cs="Helvetica Neue"/>
          <w:color w:val="6A2383"/>
          <w:sz w:val="32"/>
          <w:szCs w:val="32"/>
          <w:lang w:val="pt-PT"/>
        </w:rPr>
      </w:pPr>
    </w:p>
    <w:p w14:paraId="5C301D72" w14:textId="0C225B52" w:rsidR="00C42C4A" w:rsidRPr="00A80FB4" w:rsidRDefault="009E08C6" w:rsidP="00A80FB4">
      <w:pPr>
        <w:pStyle w:val="Standard"/>
        <w:spacing w:line="360" w:lineRule="auto"/>
        <w:jc w:val="center"/>
        <w:rPr>
          <w:sz w:val="36"/>
          <w:szCs w:val="36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36"/>
          <w:szCs w:val="36"/>
          <w:lang w:val="pt-PT"/>
        </w:rPr>
        <w:t>Fundo de acesso a Doulas</w:t>
      </w:r>
    </w:p>
    <w:p w14:paraId="3CE67F99" w14:textId="439499E0" w:rsidR="00C42C4A" w:rsidRPr="00A80FB4" w:rsidRDefault="009E08C6" w:rsidP="00A80FB4">
      <w:pPr>
        <w:pStyle w:val="Standard"/>
        <w:spacing w:line="360" w:lineRule="auto"/>
        <w:jc w:val="center"/>
        <w:rPr>
          <w:sz w:val="36"/>
          <w:szCs w:val="36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36"/>
          <w:szCs w:val="36"/>
          <w:lang w:val="pt-PT"/>
        </w:rPr>
        <w:t>Directório “Find a Doula”</w:t>
      </w:r>
    </w:p>
    <w:p w14:paraId="71B9DA9C" w14:textId="77777777" w:rsidR="00C42C4A" w:rsidRPr="00A80FB4" w:rsidRDefault="009E08C6" w:rsidP="00A80FB4">
      <w:pPr>
        <w:pStyle w:val="Standard"/>
        <w:spacing w:line="360" w:lineRule="auto"/>
        <w:jc w:val="center"/>
        <w:rPr>
          <w:sz w:val="36"/>
          <w:szCs w:val="36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36"/>
          <w:szCs w:val="36"/>
          <w:lang w:val="pt-PT"/>
        </w:rPr>
        <w:t>Dias introdutórios</w:t>
      </w:r>
    </w:p>
    <w:p w14:paraId="02047E33" w14:textId="77777777" w:rsidR="00C42C4A" w:rsidRPr="00A80FB4" w:rsidRDefault="009E08C6" w:rsidP="00A80FB4">
      <w:pPr>
        <w:pStyle w:val="Standard"/>
        <w:spacing w:line="360" w:lineRule="auto"/>
        <w:jc w:val="center"/>
        <w:rPr>
          <w:sz w:val="36"/>
          <w:szCs w:val="36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36"/>
          <w:szCs w:val="36"/>
          <w:lang w:val="pt-PT"/>
        </w:rPr>
        <w:t>Conferência</w:t>
      </w:r>
    </w:p>
    <w:p w14:paraId="016A10D2" w14:textId="77777777" w:rsidR="00C42C4A" w:rsidRPr="00A80FB4" w:rsidRDefault="009E08C6" w:rsidP="00A80FB4">
      <w:pPr>
        <w:pStyle w:val="Standard"/>
        <w:spacing w:line="360" w:lineRule="auto"/>
        <w:jc w:val="center"/>
        <w:rPr>
          <w:sz w:val="36"/>
          <w:szCs w:val="36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36"/>
          <w:szCs w:val="36"/>
          <w:lang w:val="pt-PT"/>
        </w:rPr>
        <w:t>Eventos comunitários</w:t>
      </w:r>
    </w:p>
    <w:p w14:paraId="5D13F4CC" w14:textId="77777777" w:rsidR="00C42C4A" w:rsidRPr="00A80FB4" w:rsidRDefault="009E08C6" w:rsidP="00A80FB4">
      <w:pPr>
        <w:pStyle w:val="Standard"/>
        <w:spacing w:line="360" w:lineRule="auto"/>
        <w:jc w:val="center"/>
        <w:rPr>
          <w:sz w:val="36"/>
          <w:szCs w:val="36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36"/>
          <w:szCs w:val="36"/>
          <w:lang w:val="pt-PT"/>
        </w:rPr>
        <w:t>Revista “The Doula”</w:t>
      </w:r>
    </w:p>
    <w:p w14:paraId="61A322E6" w14:textId="77777777" w:rsidR="00C42C4A" w:rsidRPr="00A80FB4" w:rsidRDefault="009E08C6" w:rsidP="00A80FB4">
      <w:pPr>
        <w:pStyle w:val="Standard"/>
        <w:spacing w:line="360" w:lineRule="auto"/>
        <w:jc w:val="center"/>
        <w:rPr>
          <w:sz w:val="36"/>
          <w:szCs w:val="36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36"/>
          <w:szCs w:val="36"/>
          <w:lang w:val="pt-PT"/>
        </w:rPr>
        <w:t>Acredita</w:t>
      </w:r>
      <w:r w:rsidRPr="00A80FB4">
        <w:rPr>
          <w:rFonts w:ascii="Helvetica Neue" w:eastAsia="Helvetica Neue" w:hAnsi="Helvetica Neue" w:cs="Helvetica Neue"/>
          <w:color w:val="4B1F6F"/>
          <w:sz w:val="36"/>
          <w:szCs w:val="36"/>
          <w:lang w:val="pt-PT"/>
        </w:rPr>
        <w:t>ção</w:t>
      </w:r>
    </w:p>
    <w:p w14:paraId="4A7EB4C2" w14:textId="77777777" w:rsidR="00C42C4A" w:rsidRPr="00A80FB4" w:rsidRDefault="009E08C6" w:rsidP="00A80FB4">
      <w:pPr>
        <w:pStyle w:val="Standard"/>
        <w:spacing w:line="360" w:lineRule="auto"/>
        <w:jc w:val="center"/>
        <w:rPr>
          <w:sz w:val="36"/>
          <w:szCs w:val="36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36"/>
          <w:szCs w:val="36"/>
          <w:lang w:val="pt-PT"/>
        </w:rPr>
        <w:t>Mentoria</w:t>
      </w:r>
    </w:p>
    <w:p w14:paraId="79E96332" w14:textId="77777777" w:rsidR="00C42C4A" w:rsidRPr="00A80FB4" w:rsidRDefault="009E08C6" w:rsidP="00A80FB4">
      <w:pPr>
        <w:pStyle w:val="Standard"/>
        <w:spacing w:line="360" w:lineRule="auto"/>
        <w:jc w:val="center"/>
        <w:rPr>
          <w:sz w:val="36"/>
          <w:szCs w:val="36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36"/>
          <w:szCs w:val="36"/>
          <w:lang w:val="pt-PT"/>
        </w:rPr>
        <w:t>Apoio</w:t>
      </w:r>
    </w:p>
    <w:p w14:paraId="098F6483" w14:textId="77777777" w:rsidR="00C42C4A" w:rsidRPr="00A80FB4" w:rsidRDefault="009E08C6" w:rsidP="00A80FB4">
      <w:pPr>
        <w:pStyle w:val="Standard"/>
        <w:spacing w:line="360" w:lineRule="auto"/>
        <w:jc w:val="center"/>
        <w:rPr>
          <w:sz w:val="36"/>
          <w:szCs w:val="36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36"/>
          <w:szCs w:val="36"/>
          <w:lang w:val="pt-PT"/>
        </w:rPr>
        <w:t>Recursos para pais e profissionais de saúde</w:t>
      </w:r>
    </w:p>
    <w:p w14:paraId="5D0FA611" w14:textId="77777777" w:rsidR="00C42C4A" w:rsidRDefault="00C42C4A" w:rsidP="00A80FB4">
      <w:pPr>
        <w:pStyle w:val="Standard"/>
        <w:spacing w:line="360" w:lineRule="auto"/>
        <w:jc w:val="center"/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</w:pPr>
    </w:p>
    <w:p w14:paraId="3C62C805" w14:textId="77777777" w:rsidR="00C42C4A" w:rsidRDefault="009E08C6" w:rsidP="00A80FB4">
      <w:pPr>
        <w:pStyle w:val="Standard"/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shd w:val="clear" w:color="auto" w:fill="6A2383"/>
        <w:spacing w:line="264" w:lineRule="auto"/>
        <w:jc w:val="center"/>
      </w:pPr>
      <w:r>
        <w:rPr>
          <w:rFonts w:ascii="Helvetica Neue" w:eastAsia="Helvetica Neue" w:hAnsi="Helvetica Neue" w:cs="Helvetica Neue"/>
          <w:color w:val="FFFFFF"/>
          <w:sz w:val="26"/>
          <w:szCs w:val="26"/>
          <w:lang w:val="pt-PT"/>
        </w:rPr>
        <w:t xml:space="preserve">Para mais </w:t>
      </w:r>
      <w:r>
        <w:rPr>
          <w:rFonts w:ascii="Helvetica Neue" w:eastAsia="Helvetica Neue" w:hAnsi="Helvetica Neue" w:cs="Helvetica Neue"/>
          <w:color w:val="FFFFFF"/>
          <w:sz w:val="26"/>
          <w:szCs w:val="26"/>
          <w:lang w:val="pt-PT"/>
        </w:rPr>
        <w:t xml:space="preserve">informações: </w:t>
      </w:r>
      <w:hyperlink r:id="rId7" w:history="1">
        <w:r>
          <w:rPr>
            <w:rFonts w:ascii="Helvetica Neue" w:eastAsia="Helvetica Neue" w:hAnsi="Helvetica Neue" w:cs="Helvetica Neue"/>
            <w:color w:val="FFFFFF"/>
            <w:sz w:val="26"/>
            <w:szCs w:val="26"/>
            <w:u w:val="single"/>
            <w:lang w:val="pt-PT"/>
          </w:rPr>
          <w:t>www.doula.org.uk</w:t>
        </w:r>
      </w:hyperlink>
    </w:p>
    <w:p w14:paraId="34A04C99" w14:textId="77777777" w:rsidR="00C42C4A" w:rsidRDefault="00C42C4A" w:rsidP="00A80FB4">
      <w:pPr>
        <w:pStyle w:val="Standard"/>
        <w:spacing w:line="278" w:lineRule="auto"/>
        <w:jc w:val="center"/>
        <w:rPr>
          <w:lang w:val="pt-PT"/>
        </w:rPr>
      </w:pPr>
    </w:p>
    <w:p w14:paraId="04A748D3" w14:textId="77777777" w:rsidR="00C42C4A" w:rsidRDefault="00C42C4A" w:rsidP="00A80FB4">
      <w:pPr>
        <w:pStyle w:val="Standard"/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</w:pPr>
    </w:p>
    <w:p w14:paraId="20A185D2" w14:textId="1E9D1B05" w:rsidR="00C42C4A" w:rsidRDefault="009E08C6" w:rsidP="00A80FB4">
      <w:pPr>
        <w:pStyle w:val="Standard"/>
        <w:pageBreakBefore/>
        <w:spacing w:after="100" w:afterAutospacing="1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32"/>
          <w:szCs w:val="32"/>
          <w:lang w:val="pt-PT"/>
        </w:rPr>
        <w:lastRenderedPageBreak/>
        <w:t>Os membros da Doula UK:</w:t>
      </w:r>
    </w:p>
    <w:p w14:paraId="6F97817C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•  Completaram um curso inicial.</w:t>
      </w:r>
    </w:p>
    <w:p w14:paraId="224F54BB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•  Passaram (ou ainda estão a passar) pelo processo de reconhecimento da Doula UK  – um período de mentoria </w:t>
      </w: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facilitado por uma doula experiente.</w:t>
      </w:r>
    </w:p>
    <w:p w14:paraId="587245F3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•  Estão continuamente a aprender e a desenvolverem-se profissionalmente, com o apoio da Doula UK e dos seus membros.</w:t>
      </w:r>
    </w:p>
    <w:p w14:paraId="32F26813" w14:textId="77777777" w:rsidR="00C42C4A" w:rsidRDefault="009E08C6" w:rsidP="00A80FB4">
      <w:pPr>
        <w:pStyle w:val="Standard"/>
        <w:spacing w:after="100" w:afterAutospacing="1" w:line="240" w:lineRule="auto"/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•  Receberam orientações no sentido de possuírem um seguro apropriado </w:t>
      </w: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à</w:t>
      </w: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 função e de disponibilizarem</w:t>
      </w: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 aos seus clientes um acordo claro e escrito.</w:t>
      </w:r>
    </w:p>
    <w:p w14:paraId="188F70DB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•  Estão empenhados em respeitar a filosofia da Doula UK, o seu código de conduta, as orientações sobre alimentação de bebés e outras guidelines existentes de melhores práticas</w:t>
      </w:r>
    </w:p>
    <w:p w14:paraId="51E92DC4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32"/>
          <w:szCs w:val="32"/>
          <w:lang w:val="pt-PT"/>
        </w:rPr>
        <w:t>Investigação:</w:t>
      </w:r>
    </w:p>
    <w:p w14:paraId="798D987C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Existe evidência </w:t>
      </w: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disponível que demonstra que ter o apoio de uma doula pode levar a:</w:t>
      </w:r>
    </w:p>
    <w:p w14:paraId="481FB68C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•  Risco reduzido de parto por cesariana </w:t>
      </w:r>
      <w:r>
        <w:rPr>
          <w:rFonts w:ascii="Helvetica Neue" w:eastAsia="Helvetica Neue" w:hAnsi="Helvetica Neue" w:cs="Helvetica Neue"/>
          <w:color w:val="6A2383"/>
          <w:sz w:val="28"/>
          <w:szCs w:val="28"/>
          <w:vertAlign w:val="superscript"/>
          <w:lang w:val="pt-PT"/>
        </w:rPr>
        <w:t>† *</w:t>
      </w:r>
    </w:p>
    <w:p w14:paraId="03AAE91D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•  Risco reduzido de parto instrumental</w:t>
      </w:r>
      <w:r>
        <w:rPr>
          <w:rFonts w:ascii="Helvetica Neue" w:eastAsia="Helvetica Neue" w:hAnsi="Helvetica Neue" w:cs="Helvetica Neue"/>
          <w:color w:val="6A2383"/>
          <w:sz w:val="28"/>
          <w:szCs w:val="28"/>
          <w:vertAlign w:val="superscript"/>
          <w:lang w:val="pt-PT"/>
        </w:rPr>
        <w:t>†*</w:t>
      </w:r>
    </w:p>
    <w:p w14:paraId="4EBD9F41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•  Menor necessidade de utilização de analgésicos ou epidural durante o parto</w:t>
      </w:r>
      <w:r>
        <w:rPr>
          <w:rFonts w:ascii="Helvetica Neue" w:eastAsia="Helvetica Neue" w:hAnsi="Helvetica Neue" w:cs="Helvetica Neue"/>
          <w:color w:val="6A2383"/>
          <w:sz w:val="28"/>
          <w:szCs w:val="28"/>
          <w:vertAlign w:val="superscript"/>
          <w:lang w:val="pt-PT"/>
        </w:rPr>
        <w:t>†*</w:t>
      </w:r>
    </w:p>
    <w:p w14:paraId="5B935069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•  Taxa </w:t>
      </w: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reduzida de induções do parto</w:t>
      </w:r>
      <w:r>
        <w:rPr>
          <w:rFonts w:ascii="Helvetica Neue" w:eastAsia="Helvetica Neue" w:hAnsi="Helvetica Neue" w:cs="Helvetica Neue"/>
          <w:color w:val="6A2383"/>
          <w:sz w:val="28"/>
          <w:szCs w:val="28"/>
          <w:vertAlign w:val="superscript"/>
          <w:lang w:val="pt-PT"/>
        </w:rPr>
        <w:t>†*</w:t>
      </w:r>
    </w:p>
    <w:p w14:paraId="3D80B725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•  Redução do tempo de trabalho de parto </w:t>
      </w:r>
      <w:r>
        <w:rPr>
          <w:rFonts w:ascii="Helvetica Neue" w:eastAsia="Helvetica Neue" w:hAnsi="Helvetica Neue" w:cs="Helvetica Neue"/>
          <w:color w:val="6A2383"/>
          <w:sz w:val="28"/>
          <w:szCs w:val="28"/>
          <w:vertAlign w:val="superscript"/>
          <w:lang w:val="pt-PT"/>
        </w:rPr>
        <w:t>†</w:t>
      </w:r>
    </w:p>
    <w:p w14:paraId="0DFEC89B" w14:textId="77777777" w:rsidR="00C42C4A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•  Aumento da satisfação parental em relação ao parto </w:t>
      </w:r>
      <w:r>
        <w:rPr>
          <w:rFonts w:ascii="Helvetica Neue" w:eastAsia="Helvetica Neue" w:hAnsi="Helvetica Neue" w:cs="Helvetica Neue"/>
          <w:color w:val="6A2383"/>
          <w:sz w:val="28"/>
          <w:szCs w:val="28"/>
          <w:vertAlign w:val="superscript"/>
          <w:lang w:val="pt-PT"/>
        </w:rPr>
        <w:t>†</w:t>
      </w:r>
    </w:p>
    <w:p w14:paraId="1960D1B1" w14:textId="77777777" w:rsidR="00A80FB4" w:rsidRDefault="009E08C6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•  Probabilidade aumentada de iniciar a amamentação</w:t>
      </w:r>
      <w:r>
        <w:rPr>
          <w:rFonts w:ascii="Helvetica Neue" w:eastAsia="Helvetica Neue" w:hAnsi="Helvetica Neue" w:cs="Helvetica Neue"/>
          <w:color w:val="6A2383"/>
          <w:sz w:val="28"/>
          <w:szCs w:val="28"/>
          <w:vertAlign w:val="superscript"/>
          <w:lang w:val="pt-PT"/>
        </w:rPr>
        <w:t>*</w:t>
      </w:r>
    </w:p>
    <w:p w14:paraId="1D5517F5" w14:textId="4BA595DD" w:rsidR="00C42C4A" w:rsidRDefault="00A80FB4" w:rsidP="00A80FB4">
      <w:pPr>
        <w:pStyle w:val="Standard"/>
        <w:spacing w:after="100" w:afterAutospacing="1" w:line="240" w:lineRule="auto"/>
        <w:rPr>
          <w:lang w:val="pt-PT"/>
        </w:rPr>
      </w:pP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• </w:t>
      </w:r>
      <w:r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 </w:t>
      </w:r>
      <w:r w:rsidR="009E08C6"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Probabilidade aumentada de estabelecer a amamentação e continuar </w:t>
      </w:r>
      <w:r w:rsidR="009E08C6"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 xml:space="preserve">a amamentar </w:t>
      </w:r>
      <w:r w:rsidR="009E08C6">
        <w:rPr>
          <w:rFonts w:ascii="Helvetica Neue" w:eastAsia="Helvetica Neue" w:hAnsi="Helvetica Neue" w:cs="Helvetica Neue"/>
          <w:color w:val="6A2383"/>
          <w:sz w:val="28"/>
          <w:szCs w:val="28"/>
          <w:lang w:val="pt-PT"/>
        </w:rPr>
        <w:t>durante as primeiras 6 semanas*</w:t>
      </w:r>
    </w:p>
    <w:p w14:paraId="581C9FE1" w14:textId="77777777" w:rsidR="00C42C4A" w:rsidRPr="00A80FB4" w:rsidRDefault="009E08C6" w:rsidP="00A80FB4">
      <w:pPr>
        <w:pStyle w:val="Standard"/>
        <w:spacing w:line="240" w:lineRule="auto"/>
        <w:rPr>
          <w:sz w:val="20"/>
          <w:szCs w:val="20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20"/>
          <w:szCs w:val="20"/>
          <w:lang w:val="pt-PT"/>
        </w:rPr>
        <w:t>* Brigstocke S. MIDIRS Midwifery Digest, vol 24, no 2, 2014, pp 157-160</w:t>
      </w:r>
    </w:p>
    <w:p w14:paraId="5D2E5985" w14:textId="77777777" w:rsidR="00C42C4A" w:rsidRPr="00A80FB4" w:rsidRDefault="009E08C6" w:rsidP="00A80FB4">
      <w:pPr>
        <w:pStyle w:val="Standard"/>
        <w:spacing w:line="237" w:lineRule="auto"/>
        <w:rPr>
          <w:sz w:val="20"/>
          <w:szCs w:val="20"/>
          <w:lang w:val="pt-PT"/>
        </w:rPr>
      </w:pPr>
      <w:r w:rsidRPr="00A80FB4">
        <w:rPr>
          <w:rFonts w:ascii="Helvetica Neue" w:eastAsia="Helvetica Neue" w:hAnsi="Helvetica Neue" w:cs="Helvetica Neue"/>
          <w:color w:val="6A2383"/>
          <w:sz w:val="20"/>
          <w:szCs w:val="20"/>
          <w:lang w:val="pt-PT"/>
        </w:rPr>
        <w:t xml:space="preserve">† Hodnett ED, Gates S, Hofmeyr G, Sakala C. Continuous support for women during childbirth. Cochrane Database of </w:t>
      </w:r>
      <w:r w:rsidRPr="00A80FB4">
        <w:rPr>
          <w:rFonts w:ascii="Helvetica Neue" w:eastAsia="Helvetica Neue" w:hAnsi="Helvetica Neue" w:cs="Helvetica Neue"/>
          <w:color w:val="6A2383"/>
          <w:sz w:val="20"/>
          <w:szCs w:val="20"/>
          <w:lang w:val="pt-PT"/>
        </w:rPr>
        <w:t>Systematic Reviews 2013, Issue 7. Art. No.: CD003766. DOI: 10.1002/14651858.CD003766.pub5</w:t>
      </w:r>
    </w:p>
    <w:sectPr w:rsidR="00C42C4A" w:rsidRPr="00A80FB4">
      <w:type w:val="continuous"/>
      <w:pgSz w:w="11906" w:h="16838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F428" w14:textId="77777777" w:rsidR="009E08C6" w:rsidRDefault="009E08C6">
      <w:pPr>
        <w:spacing w:line="240" w:lineRule="auto"/>
      </w:pPr>
      <w:r>
        <w:separator/>
      </w:r>
    </w:p>
  </w:endnote>
  <w:endnote w:type="continuationSeparator" w:id="0">
    <w:p w14:paraId="5EA59163" w14:textId="77777777" w:rsidR="009E08C6" w:rsidRDefault="009E0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Helvetica Neue">
    <w:altName w:val="Arial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1096" w14:textId="77777777" w:rsidR="009E08C6" w:rsidRDefault="009E08C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D8EFBB1" w14:textId="77777777" w:rsidR="009E08C6" w:rsidRDefault="009E08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2C4A"/>
    <w:rsid w:val="009E08C6"/>
    <w:rsid w:val="00A80FB4"/>
    <w:rsid w:val="00C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CE82"/>
  <w15:docId w15:val="{BB71D127-D1C3-4F4D-8D42-FBFC1602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Textbody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Textbody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Textbody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Textbody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Textbody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Textbody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Normal"/>
    <w:next w:val="Textbody"/>
    <w:uiPriority w:val="10"/>
    <w:qFormat/>
    <w:pPr>
      <w:keepNext/>
      <w:keepLines/>
      <w:spacing w:after="60" w:line="240" w:lineRule="auto"/>
    </w:pPr>
    <w:rPr>
      <w:rFonts w:eastAsia="Arial Unicode MS" w:cs="Arial Unicode MS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Normal"/>
    <w:next w:val="Textbody"/>
    <w:uiPriority w:val="11"/>
    <w:qFormat/>
    <w:pPr>
      <w:keepNext/>
      <w:keepLines/>
      <w:spacing w:after="320" w:line="240" w:lineRule="auto"/>
    </w:pPr>
    <w:rPr>
      <w:iCs/>
      <w:color w:val="666666"/>
      <w:sz w:val="30"/>
      <w:szCs w:val="30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ul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Robinson</cp:lastModifiedBy>
  <cp:revision>2</cp:revision>
  <dcterms:created xsi:type="dcterms:W3CDTF">2021-05-06T10:17:00Z</dcterms:created>
  <dcterms:modified xsi:type="dcterms:W3CDTF">2021-05-06T10:17:00Z</dcterms:modified>
</cp:coreProperties>
</file>